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09"/>
        <w:gridCol w:w="7511"/>
      </w:tblGrid>
      <w:tr w:rsidR="000C3030">
        <w:trPr>
          <w:cantSplit/>
        </w:trPr>
        <w:tc>
          <w:tcPr>
            <w:tcW w:w="2309" w:type="dxa"/>
          </w:tcPr>
          <w:p w:rsidR="000C3030" w:rsidRDefault="00EA5FE3">
            <w:pPr>
              <w:spacing w:before="240" w:after="240"/>
              <w:jc w:val="center"/>
              <w:rPr>
                <w:rFonts w:ascii="Arial" w:hAnsi="Arial"/>
                <w:b/>
                <w:sz w:val="25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141730" cy="400685"/>
                  <wp:effectExtent l="1905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</w:tcPr>
          <w:p w:rsidR="000C3030" w:rsidRDefault="007E1209">
            <w:pPr>
              <w:spacing w:before="240" w:after="24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FUNDAÇÃO DE AMPARO À PESQUISA DO ESTADO DE MINAS GERAIS</w:t>
            </w:r>
          </w:p>
        </w:tc>
      </w:tr>
    </w:tbl>
    <w:p w:rsidR="000C3030" w:rsidRDefault="000C3030">
      <w:pPr>
        <w:rPr>
          <w:rFonts w:ascii="Arial" w:hAnsi="Arial"/>
          <w:b/>
          <w:sz w:val="16"/>
        </w:rPr>
      </w:pPr>
    </w:p>
    <w:tbl>
      <w:tblPr>
        <w:tblW w:w="0" w:type="auto"/>
        <w:tblInd w:w="11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77"/>
        <w:gridCol w:w="6128"/>
        <w:gridCol w:w="1623"/>
      </w:tblGrid>
      <w:tr w:rsidR="000C3030">
        <w:trPr>
          <w:cantSplit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030" w:rsidRDefault="000C3030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0C3030" w:rsidRDefault="007E1209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FORMULÁRIO</w:t>
            </w:r>
          </w:p>
          <w:p w:rsidR="000C3030" w:rsidRDefault="007E1209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10.1</w:t>
            </w:r>
          </w:p>
          <w:p w:rsidR="000C3030" w:rsidRDefault="007E12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(Versão 01/02)</w:t>
            </w: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30" w:rsidRDefault="007E1209">
            <w:pPr>
              <w:pStyle w:val="MAN-2"/>
              <w:spacing w:before="360"/>
              <w:jc w:val="center"/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 xml:space="preserve">BOLSISTAS  </w:t>
            </w:r>
            <w:proofErr w:type="gramStart"/>
            <w:r>
              <w:rPr>
                <w:color w:val="000080"/>
                <w:sz w:val="28"/>
              </w:rPr>
              <w:t>SOB  COORDENAÇÃO</w:t>
            </w:r>
            <w:proofErr w:type="gramEnd"/>
            <w:r>
              <w:rPr>
                <w:color w:val="000080"/>
                <w:sz w:val="28"/>
              </w:rPr>
              <w:t xml:space="preserve">  </w:t>
            </w:r>
          </w:p>
        </w:tc>
        <w:tc>
          <w:tcPr>
            <w:tcW w:w="16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C3030" w:rsidRDefault="007E1209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</w:tc>
      </w:tr>
    </w:tbl>
    <w:p w:rsidR="000C3030" w:rsidRDefault="000C3030">
      <w:pPr>
        <w:rPr>
          <w:rFonts w:ascii="Arial" w:hAnsi="Arial"/>
          <w:sz w:val="19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2"/>
      </w:tblGrid>
      <w:tr w:rsidR="000C3030">
        <w:trPr>
          <w:cantSplit/>
        </w:trPr>
        <w:tc>
          <w:tcPr>
            <w:tcW w:w="9802" w:type="dxa"/>
          </w:tcPr>
          <w:p w:rsidR="000C3030" w:rsidRDefault="007E1209">
            <w:pPr>
              <w:ind w:left="360" w:hanging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O pesquisador solicitante de bolsas de qualquer modalidade</w:t>
            </w:r>
            <w:proofErr w:type="gramStart"/>
            <w:r>
              <w:rPr>
                <w:rFonts w:ascii="Arial" w:hAnsi="Arial"/>
                <w:b/>
                <w:sz w:val="16"/>
              </w:rPr>
              <w:t>, deve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indicar os bolsistas que já se encontram sob sua coordenação, seja em projetos financiados pela FAPEMIG, seja por outras agências de apoio e fomento. Caso não existam bolsistas </w:t>
            </w:r>
            <w:proofErr w:type="gramStart"/>
            <w:r>
              <w:rPr>
                <w:rFonts w:ascii="Arial" w:hAnsi="Arial"/>
                <w:b/>
                <w:sz w:val="16"/>
              </w:rPr>
              <w:t>sob coordenação</w:t>
            </w:r>
            <w:proofErr w:type="gramEnd"/>
            <w:r>
              <w:rPr>
                <w:rFonts w:ascii="Arial" w:hAnsi="Arial"/>
                <w:b/>
                <w:sz w:val="16"/>
              </w:rPr>
              <w:t>, o formulário deve ser enviado em branco, preenchido apenas com o nome do pesquisador.</w:t>
            </w:r>
          </w:p>
        </w:tc>
      </w:tr>
    </w:tbl>
    <w:p w:rsidR="000C3030" w:rsidRDefault="000C3030">
      <w:pPr>
        <w:ind w:left="5040" w:firstLine="720"/>
        <w:rPr>
          <w:b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2"/>
      </w:tblGrid>
      <w:tr w:rsidR="000C3030">
        <w:trPr>
          <w:cantSplit/>
          <w:trHeight w:hRule="exact" w:val="400"/>
        </w:trPr>
        <w:tc>
          <w:tcPr>
            <w:tcW w:w="9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PESQUISADOR ORIENTADOR:  </w:t>
            </w:r>
            <w:bookmarkStart w:id="1" w:name="Texto1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"/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</w:tbl>
    <w:p w:rsidR="000C3030" w:rsidRDefault="000C3030">
      <w:pPr>
        <w:ind w:left="5040" w:firstLine="720"/>
        <w:rPr>
          <w:sz w:val="14"/>
        </w:rPr>
      </w:pPr>
    </w:p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bookmarkStart w:id="2" w:name="Texto2"/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ind w:left="5040" w:firstLine="720"/>
        <w:rPr>
          <w:sz w:val="14"/>
        </w:rPr>
      </w:pPr>
    </w:p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/>
    <w:tbl>
      <w:tblPr>
        <w:tblW w:w="0" w:type="auto"/>
        <w:tblInd w:w="1077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0C3030" w:rsidRDefault="000C3030">
      <w:pPr>
        <w:rPr>
          <w:rFonts w:ascii="Arial" w:hAnsi="Arial"/>
          <w:b/>
          <w:sz w:val="16"/>
        </w:rPr>
      </w:pPr>
    </w:p>
    <w:tbl>
      <w:tblPr>
        <w:tblW w:w="0" w:type="auto"/>
        <w:tblInd w:w="107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01"/>
        <w:gridCol w:w="4901"/>
      </w:tblGrid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DO BOLSISTA: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MODALIDADE DE BOLSA: 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</w:t>
            </w:r>
          </w:p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</w:t>
            </w:r>
          </w:p>
        </w:tc>
      </w:tr>
      <w:tr w:rsidR="000C3030">
        <w:trPr>
          <w:cantSplit/>
        </w:trPr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FONTE FINANCIADORA: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</w:tr>
      <w:tr w:rsidR="000C3030">
        <w:trPr>
          <w:cantSplit/>
        </w:trPr>
        <w:tc>
          <w:tcPr>
            <w:tcW w:w="490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0C3030" w:rsidRDefault="000C3030">
            <w:pPr>
              <w:ind w:left="360" w:hanging="360"/>
              <w:rPr>
                <w:rFonts w:ascii="Arial" w:hAnsi="Arial"/>
                <w:sz w:val="14"/>
              </w:rPr>
            </w:pPr>
          </w:p>
        </w:tc>
        <w:tc>
          <w:tcPr>
            <w:tcW w:w="4901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C3030" w:rsidRDefault="007E1209">
            <w:pPr>
              <w:ind w:left="360" w:hanging="3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PREVISTO: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7E1209" w:rsidRDefault="007E1209"/>
    <w:sectPr w:rsidR="007E1209">
      <w:pgSz w:w="11907" w:h="16840" w:code="9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E3"/>
    <w:rsid w:val="000C3030"/>
    <w:rsid w:val="005318F2"/>
    <w:rsid w:val="007E1209"/>
    <w:rsid w:val="00E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8F2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8F2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Celso Oliveira</cp:lastModifiedBy>
  <cp:revision>2</cp:revision>
  <cp:lastPrinted>1998-10-03T13:06:00Z</cp:lastPrinted>
  <dcterms:created xsi:type="dcterms:W3CDTF">2014-02-14T12:28:00Z</dcterms:created>
  <dcterms:modified xsi:type="dcterms:W3CDTF">2014-02-14T12:28:00Z</dcterms:modified>
</cp:coreProperties>
</file>